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8" w:rsidRPr="00B91369" w:rsidRDefault="00E444D8" w:rsidP="00E444D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1369">
        <w:rPr>
          <w:rFonts w:ascii="Times New Roman" w:eastAsia="Times New Roman" w:hAnsi="Times New Roman"/>
          <w:b/>
          <w:sz w:val="20"/>
          <w:szCs w:val="20"/>
          <w:lang w:eastAsia="ru-RU"/>
        </w:rPr>
        <w:t>МИНОБРНАУКИ РОССИИ</w:t>
      </w:r>
    </w:p>
    <w:p w:rsidR="00E444D8" w:rsidRPr="00B91369" w:rsidRDefault="00E444D8" w:rsidP="00E444D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444D8" w:rsidRPr="00B91369" w:rsidRDefault="00E444D8" w:rsidP="00E444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</w:p>
    <w:p w:rsidR="00E444D8" w:rsidRPr="00B91369" w:rsidRDefault="00E444D8" w:rsidP="00E444D8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:rsidR="00E444D8" w:rsidRPr="00B91369" w:rsidRDefault="00E444D8" w:rsidP="00E444D8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(ФГБОУ ВО «АмГУ»)</w:t>
      </w:r>
    </w:p>
    <w:p w:rsidR="00E444D8" w:rsidRPr="00B91369" w:rsidRDefault="00E444D8" w:rsidP="00E444D8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5A2D20" w:rsidRDefault="005A2D20" w:rsidP="00E444D8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E444D8" w:rsidRPr="00B91369" w:rsidRDefault="00E444D8" w:rsidP="00E444D8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 </w:t>
      </w:r>
      <w:bookmarkStart w:id="0" w:name="_GoBack"/>
      <w:bookmarkEnd w:id="0"/>
    </w:p>
    <w:p w:rsidR="00E444D8" w:rsidRPr="00B91369" w:rsidRDefault="00E444D8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ПРОТОКОЛ</w:t>
      </w:r>
    </w:p>
    <w:p w:rsidR="00E444D8" w:rsidRPr="00A65905" w:rsidRDefault="005A2D20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заседания экспертной рабочей группы</w:t>
      </w:r>
      <w:r w:rsidR="00A65905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0E0D02" w:rsidRPr="004877F4" w:rsidRDefault="00C85737" w:rsidP="00E444D8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</w:pP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begin">
          <w:ffData>
            <w:name w:val="ТекстовоеПоле1"/>
            <w:enabled/>
            <w:calcOnExit/>
            <w:textInput/>
          </w:ffData>
        </w:fldChar>
      </w:r>
      <w:bookmarkStart w:id="1" w:name="ТекстовоеПоле1"/>
      <w:r w:rsidR="001910C8" w:rsidRPr="008B1BA4"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instrText>FORMTEXT</w:instrText>
      </w:r>
      <w:r w:rsidR="001910C8" w:rsidRPr="008B1BA4">
        <w:rPr>
          <w:rFonts w:ascii="Times New Roman" w:eastAsia="PMingLiU" w:hAnsi="Times New Roman"/>
          <w:b/>
          <w:i/>
          <w:sz w:val="28"/>
          <w:szCs w:val="28"/>
          <w:u w:val="single"/>
          <w:lang w:eastAsia="zh-TW"/>
        </w:rPr>
        <w:instrText xml:space="preserve"> </w:instrText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separate"/>
      </w:r>
      <w:r w:rsidR="006424D3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>
        <w:rPr>
          <w:rFonts w:ascii="Times New Roman" w:eastAsia="PMingLiU" w:hAnsi="Times New Roman"/>
          <w:b/>
          <w:i/>
          <w:sz w:val="28"/>
          <w:szCs w:val="28"/>
          <w:u w:val="single"/>
          <w:lang w:val="en-US" w:eastAsia="zh-TW"/>
        </w:rPr>
        <w:fldChar w:fldCharType="end"/>
      </w:r>
      <w:bookmarkEnd w:id="1"/>
    </w:p>
    <w:p w:rsidR="00C80FEF" w:rsidRPr="008B1BA4" w:rsidRDefault="00C80FEF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7A478B" w:rsidRPr="005A2D20" w:rsidRDefault="005A2D20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Экспертная </w:t>
      </w:r>
      <w:r>
        <w:rPr>
          <w:rFonts w:ascii="Times New Roman" w:eastAsia="PMingLiU" w:hAnsi="Times New Roman"/>
          <w:sz w:val="28"/>
          <w:szCs w:val="28"/>
          <w:lang w:eastAsia="zh-TW"/>
        </w:rPr>
        <w:t>рабочая группа</w:t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в составе:</w:t>
      </w:r>
    </w:p>
    <w:p w:rsidR="00C80FEF" w:rsidRPr="002E7A73" w:rsidRDefault="00C85737" w:rsidP="002E7A73">
      <w:pPr>
        <w:pStyle w:val="a4"/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begin">
          <w:ffData>
            <w:name w:val="ТекстовоеПоле2"/>
            <w:enabled/>
            <w:calcOnExit/>
            <w:textInput/>
          </w:ffData>
        </w:fldChar>
      </w:r>
      <w:bookmarkStart w:id="2" w:name="ТекстовоеПоле2"/>
      <w:r w:rsidR="001910C8" w:rsidRPr="002E7A73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sz w:val="28"/>
          <w:szCs w:val="28"/>
          <w:lang w:val="en-US" w:eastAsia="zh-TW"/>
        </w:rPr>
        <w:instrText>FORMTEXT</w:instrText>
      </w:r>
      <w:r w:rsidR="001910C8" w:rsidRPr="002E7A73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>
        <w:rPr>
          <w:rFonts w:ascii="Times New Roman" w:eastAsia="PMingLiU" w:hAnsi="Times New Roman"/>
          <w:sz w:val="28"/>
          <w:szCs w:val="28"/>
          <w:lang w:val="en-US" w:eastAsia="zh-TW"/>
        </w:rPr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Нещименко В.В.</w:t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end"/>
      </w:r>
      <w:bookmarkEnd w:id="2"/>
      <w:r w:rsidR="000B733D">
        <w:rPr>
          <w:rFonts w:ascii="Times New Roman" w:eastAsia="PMingLiU" w:hAnsi="Times New Roman"/>
          <w:sz w:val="28"/>
          <w:szCs w:val="28"/>
          <w:lang w:eastAsia="zh-TW"/>
        </w:rPr>
        <w:t xml:space="preserve">, 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6"/>
            <w:enabled/>
            <w:calcOnExit/>
            <w:textInput/>
          </w:ffData>
        </w:fldChar>
      </w:r>
      <w:bookmarkStart w:id="3" w:name="ТекстовоеПоле6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>
        <w:rPr>
          <w:rFonts w:ascii="Times New Roman" w:eastAsia="PMingLiU" w:hAnsi="Times New Roman"/>
          <w:sz w:val="28"/>
          <w:szCs w:val="28"/>
          <w:lang w:eastAsia="zh-TW"/>
        </w:rPr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заместитель директора ИКиИН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3"/>
      <w:r w:rsidR="00591D24">
        <w:rPr>
          <w:rFonts w:ascii="Times New Roman" w:eastAsia="PMingLiU" w:hAnsi="Times New Roman"/>
          <w:sz w:val="28"/>
          <w:szCs w:val="28"/>
          <w:lang w:eastAsia="zh-TW"/>
        </w:rPr>
        <w:t>;</w:t>
      </w:r>
    </w:p>
    <w:p w:rsidR="00C80FEF" w:rsidRPr="002E7A73" w:rsidRDefault="00C85737" w:rsidP="002E7A73">
      <w:pPr>
        <w:pStyle w:val="a4"/>
        <w:numPr>
          <w:ilvl w:val="0"/>
          <w:numId w:val="1"/>
        </w:num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begin">
          <w:ffData>
            <w:name w:val="ТекстовоеПоле3"/>
            <w:enabled/>
            <w:calcOnExit/>
            <w:textInput/>
          </w:ffData>
        </w:fldChar>
      </w:r>
      <w:bookmarkStart w:id="4" w:name="ТекстовоеПоле3"/>
      <w:r w:rsidR="001910C8" w:rsidRPr="002E7A73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 w:rsidR="001910C8">
        <w:rPr>
          <w:rFonts w:ascii="Times New Roman" w:eastAsia="PMingLiU" w:hAnsi="Times New Roman"/>
          <w:sz w:val="28"/>
          <w:szCs w:val="28"/>
          <w:lang w:val="en-US" w:eastAsia="zh-TW"/>
        </w:rPr>
        <w:instrText>FORMTEXT</w:instrText>
      </w:r>
      <w:r w:rsidR="001910C8" w:rsidRPr="002E7A73">
        <w:rPr>
          <w:rFonts w:ascii="Times New Roman" w:eastAsia="PMingLiU" w:hAnsi="Times New Roman"/>
          <w:sz w:val="28"/>
          <w:szCs w:val="28"/>
          <w:lang w:eastAsia="zh-TW"/>
        </w:rPr>
        <w:instrText xml:space="preserve"> </w:instrText>
      </w:r>
      <w:r>
        <w:rPr>
          <w:rFonts w:ascii="Times New Roman" w:eastAsia="PMingLiU" w:hAnsi="Times New Roman"/>
          <w:sz w:val="28"/>
          <w:szCs w:val="28"/>
          <w:lang w:val="en-US" w:eastAsia="zh-TW"/>
        </w:rPr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Соловьев В.В.</w:t>
      </w:r>
      <w:r>
        <w:rPr>
          <w:rFonts w:ascii="Times New Roman" w:eastAsia="PMingLiU" w:hAnsi="Times New Roman"/>
          <w:sz w:val="28"/>
          <w:szCs w:val="28"/>
          <w:lang w:val="en-US" w:eastAsia="zh-TW"/>
        </w:rPr>
        <w:fldChar w:fldCharType="end"/>
      </w:r>
      <w:bookmarkEnd w:id="4"/>
      <w:r w:rsidR="000B733D">
        <w:rPr>
          <w:rFonts w:ascii="Times New Roman" w:eastAsia="PMingLiU" w:hAnsi="Times New Roman"/>
          <w:sz w:val="28"/>
          <w:szCs w:val="28"/>
          <w:lang w:eastAsia="zh-TW"/>
        </w:rPr>
        <w:t xml:space="preserve">, 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7"/>
            <w:enabled/>
            <w:calcOnExit/>
            <w:textInput/>
          </w:ffData>
        </w:fldChar>
      </w:r>
      <w:bookmarkStart w:id="5" w:name="ТекстовоеПоле7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>
        <w:rPr>
          <w:rFonts w:ascii="Times New Roman" w:eastAsia="PMingLiU" w:hAnsi="Times New Roman"/>
          <w:sz w:val="28"/>
          <w:szCs w:val="28"/>
          <w:lang w:eastAsia="zh-TW"/>
        </w:rPr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заместитель заведующего кафедрой СиТРК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5"/>
    </w:p>
    <w:p w:rsidR="00C80FEF" w:rsidRPr="002E7A73" w:rsidRDefault="00C80FEF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80FEF" w:rsidRPr="00BD0F4B" w:rsidRDefault="00BD0F4B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</w:t>
      </w:r>
      <w:r w:rsidR="005A2D20" w:rsidRPr="00B91369">
        <w:rPr>
          <w:rFonts w:ascii="Times New Roman" w:eastAsia="PMingLiU" w:hAnsi="Times New Roman"/>
          <w:sz w:val="28"/>
          <w:szCs w:val="28"/>
          <w:lang w:eastAsia="zh-TW"/>
        </w:rPr>
        <w:t>Рассмот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рев рабоч</w:t>
      </w:r>
      <w:r w:rsidR="006A23BC">
        <w:rPr>
          <w:rFonts w:ascii="Times New Roman" w:eastAsia="PMingLiU" w:hAnsi="Times New Roman"/>
          <w:sz w:val="28"/>
          <w:szCs w:val="28"/>
          <w:lang w:eastAsia="zh-TW"/>
        </w:rPr>
        <w:t>ие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 программ</w:t>
      </w:r>
      <w:r w:rsidR="006A23BC">
        <w:rPr>
          <w:rFonts w:ascii="Times New Roman" w:eastAsia="PMingLiU" w:hAnsi="Times New Roman"/>
          <w:sz w:val="28"/>
          <w:szCs w:val="28"/>
          <w:lang w:eastAsia="zh-TW"/>
        </w:rPr>
        <w:t>ы дисциплин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 по </w:t>
      </w:r>
      <w:r w:rsidR="00FE47AD">
        <w:rPr>
          <w:rFonts w:ascii="Times New Roman" w:eastAsia="PMingLiU" w:hAnsi="Times New Roman"/>
          <w:sz w:val="28"/>
          <w:szCs w:val="28"/>
          <w:lang w:eastAsia="zh-TW"/>
        </w:rPr>
        <w:t>направлению подготовки</w:t>
      </w:r>
      <w:r w:rsidR="00A65905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="001910C8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6424D3" w:rsidRPr="006424D3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6"/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 на предмет отсутствия(наличия) в них сведений </w:t>
      </w:r>
      <w:r>
        <w:rPr>
          <w:rFonts w:ascii="Times New Roman" w:eastAsia="PMingLiU" w:hAnsi="Times New Roman"/>
          <w:sz w:val="28"/>
          <w:szCs w:val="28"/>
          <w:lang w:eastAsia="zh-TW"/>
        </w:rPr>
        <w:t>ограниченного доступа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, не выявила в рассмотренных материалах </w:t>
      </w:r>
      <w:r>
        <w:rPr>
          <w:rFonts w:ascii="Times New Roman" w:eastAsia="PMingLiU" w:hAnsi="Times New Roman"/>
          <w:sz w:val="28"/>
          <w:szCs w:val="28"/>
          <w:lang w:eastAsia="zh-TW"/>
        </w:rPr>
        <w:t>сведений составляющих государственную тайну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BD0F4B" w:rsidRPr="00BD0F4B" w:rsidRDefault="00BD0F4B" w:rsidP="00C80FEF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D0F4B">
        <w:rPr>
          <w:rFonts w:ascii="Times New Roman" w:eastAsia="PMingLiU" w:hAnsi="Times New Roman"/>
          <w:sz w:val="28"/>
          <w:szCs w:val="28"/>
          <w:lang w:eastAsia="zh-TW"/>
        </w:rPr>
        <w:tab/>
      </w:r>
    </w:p>
    <w:p w:rsidR="005A2D20" w:rsidRPr="00BD0F4B" w:rsidRDefault="005A2D20" w:rsidP="000B733D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0B733D" w:rsidRPr="00846E2B" w:rsidRDefault="000B733D" w:rsidP="000B733D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Дата</w:t>
      </w:r>
      <w:r w:rsidR="00846E2B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14"/>
            <w:enabled/>
            <w:calcOnExit/>
            <w:textInput/>
          </w:ffData>
        </w:fldChar>
      </w:r>
      <w:bookmarkStart w:id="7" w:name="ТекстовоеПоле14"/>
      <w:r w:rsidR="001910C8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11.12.2023</w: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7"/>
      <w:r w:rsidR="00FE47AD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C85737" w:rsidRPr="00FE47AD"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8" w:name="ТекстовоеПоле15"/>
      <w:r w:rsidR="00FE47AD" w:rsidRPr="00FE47AD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 w:rsidR="00C85737" w:rsidRPr="00FE47AD">
        <w:rPr>
          <w:rFonts w:ascii="Times New Roman" w:eastAsia="PMingLiU" w:hAnsi="Times New Roman"/>
          <w:sz w:val="28"/>
          <w:szCs w:val="28"/>
          <w:lang w:eastAsia="zh-TW"/>
        </w:rPr>
      </w:r>
      <w:r w:rsidR="00C85737" w:rsidRPr="00FE47AD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FE47AD" w:rsidRPr="00FE47AD">
        <w:rPr>
          <w:rFonts w:ascii="Times New Roman" w:eastAsia="PMingLiU" w:hAnsi="Times New Roman"/>
          <w:noProof/>
          <w:sz w:val="28"/>
          <w:szCs w:val="28"/>
          <w:lang w:eastAsia="zh-TW"/>
        </w:rPr>
        <w:t> </w:t>
      </w:r>
      <w:r w:rsidR="00FE47AD" w:rsidRPr="00FE47AD">
        <w:rPr>
          <w:rFonts w:ascii="Times New Roman" w:eastAsia="PMingLiU" w:hAnsi="Times New Roman"/>
          <w:noProof/>
          <w:sz w:val="28"/>
          <w:szCs w:val="28"/>
          <w:lang w:eastAsia="zh-TW"/>
        </w:rPr>
        <w:t> </w:t>
      </w:r>
      <w:r w:rsidR="00FE47AD" w:rsidRPr="00FE47AD">
        <w:rPr>
          <w:rFonts w:ascii="Times New Roman" w:eastAsia="PMingLiU" w:hAnsi="Times New Roman"/>
          <w:noProof/>
          <w:sz w:val="28"/>
          <w:szCs w:val="28"/>
          <w:lang w:eastAsia="zh-TW"/>
        </w:rPr>
        <w:t> </w:t>
      </w:r>
      <w:r w:rsidR="00FE47AD" w:rsidRPr="00FE47AD">
        <w:rPr>
          <w:rFonts w:ascii="Times New Roman" w:eastAsia="PMingLiU" w:hAnsi="Times New Roman"/>
          <w:noProof/>
          <w:sz w:val="28"/>
          <w:szCs w:val="28"/>
          <w:lang w:eastAsia="zh-TW"/>
        </w:rPr>
        <w:t> </w:t>
      </w:r>
      <w:r w:rsidR="00FE47AD" w:rsidRPr="00FE47AD">
        <w:rPr>
          <w:rFonts w:ascii="Times New Roman" w:eastAsia="PMingLiU" w:hAnsi="Times New Roman"/>
          <w:noProof/>
          <w:sz w:val="28"/>
          <w:szCs w:val="28"/>
          <w:lang w:eastAsia="zh-TW"/>
        </w:rPr>
        <w:t> </w:t>
      </w:r>
      <w:r w:rsidR="00C85737" w:rsidRPr="00FE47AD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8"/>
    </w:p>
    <w:p w:rsidR="000B733D" w:rsidRPr="00B91369" w:rsidRDefault="000B733D" w:rsidP="000B733D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0B733D" w:rsidRPr="00B91369" w:rsidRDefault="000B733D" w:rsidP="000B733D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2552"/>
      </w:tblGrid>
      <w:tr w:rsidR="005A2D20" w:rsidTr="005A2D20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5A2D20" w:rsidRPr="00D45A27" w:rsidRDefault="00C85737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5A2D20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ТекстовоеПоле2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6424D3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Нещименко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5A2D20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2D20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5A2D20" w:rsidTr="005A2D20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:rsidR="005A2D20" w:rsidRPr="007A478B" w:rsidRDefault="005A2D20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5A2D20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2D20" w:rsidRPr="007A478B" w:rsidRDefault="005A2D20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5A2D20" w:rsidTr="005A2D20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5A2D20" w:rsidRPr="00D45A27" w:rsidRDefault="00C85737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5A2D20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ТекстовоеПоле3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6424D3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Соловьев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5A2D20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2D20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5A2D20" w:rsidTr="005A2D20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:rsidR="005A2D20" w:rsidRPr="007A478B" w:rsidRDefault="005A2D20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5A2D20" w:rsidRPr="007A478B" w:rsidRDefault="005A2D20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2D20" w:rsidRPr="007A478B" w:rsidRDefault="005A2D20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</w:tbl>
    <w:p w:rsidR="00591D24" w:rsidRDefault="00591D24" w:rsidP="00B073C1">
      <w:pPr>
        <w:tabs>
          <w:tab w:val="left" w:pos="1350"/>
        </w:tabs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591D24" w:rsidRDefault="00591D24">
      <w:pPr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br w:type="page"/>
      </w:r>
    </w:p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136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МИНОБРНАУКИ РОССИИ</w:t>
      </w:r>
    </w:p>
    <w:p w:rsidR="004877F4" w:rsidRPr="00B91369" w:rsidRDefault="004877F4" w:rsidP="004877F4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(ФГБОУ ВО «АмГУ»)</w:t>
      </w:r>
    </w:p>
    <w:p w:rsidR="004877F4" w:rsidRPr="007C1EC1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6"/>
          <w:szCs w:val="16"/>
          <w:lang w:eastAsia="zh-TW"/>
        </w:rPr>
      </w:pP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ЗАКЛЮЧЕНИЕ</w:t>
      </w:r>
    </w:p>
    <w:p w:rsidR="00034291" w:rsidRDefault="005A2D20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ЭКСПЕРТНОЙ РАБОЧЕЙ ГРУППЫ</w:t>
      </w:r>
    </w:p>
    <w:p w:rsidR="004877F4" w:rsidRDefault="00C85737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C714FA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ТекстовоеПоле1 </w:instrTex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</w:p>
    <w:p w:rsidR="00C714FA" w:rsidRDefault="00C714FA" w:rsidP="00C714FA">
      <w:pPr>
        <w:tabs>
          <w:tab w:val="left" w:pos="1350"/>
        </w:tabs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14FA" w:rsidRDefault="00C714FA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ab/>
      </w:r>
      <w:r w:rsidR="005A2D20"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Экспертная 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рабочая группа</w:t>
      </w:r>
      <w:r w:rsidR="004926F4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4926F4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ТекстовоеПоле1 </w:instrTex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b/>
          <w:i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, руководствуясь 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перечнем сведений, подлежащих засекречиванию, Министерства образования и науки Российской Федерации, утвержденного приказом Минобрнауки России от </w:t>
      </w:r>
      <w:r w:rsidR="00BD0F4B">
        <w:rPr>
          <w:rFonts w:ascii="Times New Roman" w:eastAsia="PMingLiU" w:hAnsi="Times New Roman"/>
          <w:sz w:val="28"/>
          <w:szCs w:val="28"/>
          <w:lang w:eastAsia="zh-TW"/>
        </w:rPr>
        <w:t>04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.1</w:t>
      </w:r>
      <w:r w:rsidR="00BD0F4B">
        <w:rPr>
          <w:rFonts w:ascii="Times New Roman" w:eastAsia="PMingLiU" w:hAnsi="Times New Roman"/>
          <w:sz w:val="28"/>
          <w:szCs w:val="28"/>
          <w:lang w:eastAsia="zh-TW"/>
        </w:rPr>
        <w:t>2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.20</w:t>
      </w:r>
      <w:r w:rsidR="00BD0F4B">
        <w:rPr>
          <w:rFonts w:ascii="Times New Roman" w:eastAsia="PMingLiU" w:hAnsi="Times New Roman"/>
          <w:sz w:val="28"/>
          <w:szCs w:val="28"/>
          <w:lang w:eastAsia="zh-TW"/>
        </w:rPr>
        <w:t>23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 xml:space="preserve"> г. № 3</w:t>
      </w:r>
      <w:r w:rsidR="00BD0F4B">
        <w:rPr>
          <w:rFonts w:ascii="Times New Roman" w:eastAsia="PMingLiU" w:hAnsi="Times New Roman"/>
          <w:sz w:val="28"/>
          <w:szCs w:val="28"/>
          <w:lang w:eastAsia="zh-TW"/>
        </w:rPr>
        <w:t>1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с</w:t>
      </w:r>
      <w:r>
        <w:rPr>
          <w:rFonts w:ascii="Times New Roman" w:eastAsia="PMingLiU" w:hAnsi="Times New Roman"/>
          <w:sz w:val="28"/>
          <w:szCs w:val="28"/>
          <w:lang w:eastAsia="zh-TW"/>
        </w:rPr>
        <w:t>, рассмотрев</w:t>
      </w:r>
      <w:r w:rsidR="00FE47AD">
        <w:rPr>
          <w:rFonts w:ascii="Times New Roman" w:eastAsia="PMingLiU" w:hAnsi="Times New Roman"/>
          <w:sz w:val="28"/>
          <w:szCs w:val="28"/>
          <w:lang w:eastAsia="zh-TW"/>
        </w:rPr>
        <w:t xml:space="preserve"> представленные материалы по направлению подготовки </w:t>
      </w:r>
      <w:r w:rsidR="004926F4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 </w: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/>
      </w:r>
      <w:r w:rsidR="004926F4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REF  ТекстовоеПоле5 </w:instrTex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6424D3" w:rsidRPr="006424D3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C85737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 </w:t>
      </w:r>
      <w:r w:rsidR="005A2D20">
        <w:rPr>
          <w:rFonts w:ascii="Times New Roman" w:eastAsia="PMingLiU" w:hAnsi="Times New Roman"/>
          <w:sz w:val="28"/>
          <w:szCs w:val="28"/>
          <w:lang w:eastAsia="zh-TW"/>
        </w:rPr>
        <w:t>подтверждает, что в представленных на экспертизу материалах, не содержаться сведения ограниченного доступа.</w:t>
      </w:r>
    </w:p>
    <w:p w:rsidR="00966493" w:rsidRDefault="00966493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966493" w:rsidRDefault="00966493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4926F4">
        <w:rPr>
          <w:rFonts w:ascii="Times New Roman" w:eastAsia="PMingLiU" w:hAnsi="Times New Roman"/>
          <w:b/>
          <w:sz w:val="28"/>
          <w:szCs w:val="28"/>
          <w:lang w:eastAsia="zh-TW"/>
        </w:rPr>
        <w:tab/>
      </w:r>
      <w:r w:rsidRPr="00966493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t xml:space="preserve">Заключение: </w:t>
      </w:r>
      <w:r w:rsidR="001516E6" w:rsidRPr="001516E6">
        <w:rPr>
          <w:rFonts w:ascii="Times New Roman" w:eastAsia="PMingLiU" w:hAnsi="Times New Roman"/>
          <w:sz w:val="28"/>
          <w:szCs w:val="28"/>
          <w:lang w:eastAsia="zh-TW"/>
        </w:rPr>
        <w:t>в</w:t>
      </w:r>
      <w:r w:rsidR="001516E6">
        <w:rPr>
          <w:rFonts w:ascii="Times New Roman" w:eastAsia="PMingLiU" w:hAnsi="Times New Roman"/>
          <w:sz w:val="28"/>
          <w:szCs w:val="28"/>
          <w:lang w:eastAsia="zh-TW"/>
        </w:rPr>
        <w:t xml:space="preserve"> период обучения по </w:t>
      </w:r>
      <w:r w:rsidR="00C96633">
        <w:rPr>
          <w:rFonts w:ascii="Times New Roman" w:eastAsia="PMingLiU" w:hAnsi="Times New Roman"/>
          <w:sz w:val="28"/>
          <w:szCs w:val="28"/>
          <w:lang w:eastAsia="zh-TW"/>
        </w:rPr>
        <w:t xml:space="preserve">направлению подготовки 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C96633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ТекстовоеПоле5 </w:instrTex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lang w:eastAsia="zh-TW"/>
        </w:rPr>
        <w:t>24.05.01-</w:t>
      </w:r>
      <w:r w:rsidR="006424D3" w:rsidRPr="006424D3">
        <w:rPr>
          <w:rFonts w:ascii="Times New Roman" w:eastAsia="PMingLiU" w:hAnsi="Times New Roman"/>
          <w:noProof/>
          <w:sz w:val="28"/>
          <w:szCs w:val="28"/>
          <w:lang w:eastAsia="zh-TW"/>
        </w:rPr>
        <w:t>Проектирование, производство и эксплуатация ракет и ракетно-космических комплексов</w:t>
      </w:r>
      <w:r w:rsidR="00C85737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r w:rsidR="00C96633">
        <w:rPr>
          <w:rFonts w:ascii="Times New Roman" w:eastAsia="PMingLiU" w:hAnsi="Times New Roman"/>
          <w:sz w:val="28"/>
          <w:szCs w:val="28"/>
          <w:lang w:eastAsia="zh-TW"/>
        </w:rPr>
        <w:t xml:space="preserve"> до студентов не доводятся сведения ограниченного доступа, в учебных целях не используются секретные образцы вооружения, военной техники, их комплектующие изделия, а </w:t>
      </w:r>
      <w:proofErr w:type="gramStart"/>
      <w:r w:rsidR="00C96633">
        <w:rPr>
          <w:rFonts w:ascii="Times New Roman" w:eastAsia="PMingLiU" w:hAnsi="Times New Roman"/>
          <w:sz w:val="28"/>
          <w:szCs w:val="28"/>
          <w:lang w:eastAsia="zh-TW"/>
        </w:rPr>
        <w:t>так же</w:t>
      </w:r>
      <w:proofErr w:type="gramEnd"/>
      <w:r w:rsidR="00C96633">
        <w:rPr>
          <w:rFonts w:ascii="Times New Roman" w:eastAsia="PMingLiU" w:hAnsi="Times New Roman"/>
          <w:sz w:val="28"/>
          <w:szCs w:val="28"/>
          <w:lang w:eastAsia="zh-TW"/>
        </w:rPr>
        <w:t xml:space="preserve"> спецматериалы и вещества</w:t>
      </w:r>
      <w:r w:rsidR="00BD0F4B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6B1A39" w:rsidRDefault="006B1A39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6B1A39" w:rsidRPr="00846E2B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Дата </w:t>
      </w:r>
      <w:r w:rsidR="00C85737" w:rsidRPr="006B1A39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/>
      </w:r>
      <w:r w:rsidRPr="006B1A39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REF  ТекстовоеПоле14 </w:instrText>
      </w:r>
      <w:r w:rsidR="00C85737" w:rsidRPr="006B1A39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6424D3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11.12.2023</w:t>
      </w:r>
      <w:r w:rsidR="00C85737" w:rsidRPr="006B1A39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</w:p>
    <w:p w:rsidR="006B1A39" w:rsidRPr="00B91369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6B1A39" w:rsidRPr="00B91369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2552"/>
      </w:tblGrid>
      <w:tr w:rsidR="00C96633" w:rsidTr="00C9663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C96633" w:rsidRPr="00D45A27" w:rsidRDefault="00C85737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C9663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ТекстовоеПоле2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6424D3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Нещименко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C96633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6633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C96633" w:rsidTr="00C96633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:rsidR="00C96633" w:rsidRPr="007A478B" w:rsidRDefault="00C96633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C96633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6633" w:rsidRPr="007A478B" w:rsidRDefault="00C96633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C96633" w:rsidTr="00C96633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C96633" w:rsidRPr="00D45A27" w:rsidRDefault="00C85737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/>
            </w:r>
            <w:r w:rsidR="00C9663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REF  ТекстовоеПоле3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6424D3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Соловьев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</w:p>
        </w:tc>
        <w:tc>
          <w:tcPr>
            <w:tcW w:w="283" w:type="dxa"/>
          </w:tcPr>
          <w:p w:rsidR="00C96633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6633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C96633" w:rsidTr="00C96633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:rsidR="00C96633" w:rsidRPr="007A478B" w:rsidRDefault="00C96633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C96633" w:rsidRPr="007A478B" w:rsidRDefault="00C96633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6633" w:rsidRPr="007A478B" w:rsidRDefault="00C96633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</w:tbl>
    <w:p w:rsidR="006B1A39" w:rsidRPr="00966493" w:rsidRDefault="006B1A39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sectPr w:rsidR="006B1A39" w:rsidRPr="00966493" w:rsidSect="00FF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4AB5"/>
    <w:multiLevelType w:val="hybridMultilevel"/>
    <w:tmpl w:val="8F02EB6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2D1B8C"/>
    <w:multiLevelType w:val="hybridMultilevel"/>
    <w:tmpl w:val="040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readOnly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2E7A73"/>
    <w:rsid w:val="00034291"/>
    <w:rsid w:val="00087319"/>
    <w:rsid w:val="000B733D"/>
    <w:rsid w:val="000E0D02"/>
    <w:rsid w:val="00113E28"/>
    <w:rsid w:val="00146F8E"/>
    <w:rsid w:val="001516E6"/>
    <w:rsid w:val="001910C8"/>
    <w:rsid w:val="002025F2"/>
    <w:rsid w:val="0028021B"/>
    <w:rsid w:val="00283715"/>
    <w:rsid w:val="002E7455"/>
    <w:rsid w:val="002E7A73"/>
    <w:rsid w:val="00370D4E"/>
    <w:rsid w:val="003959C6"/>
    <w:rsid w:val="00403711"/>
    <w:rsid w:val="0043717A"/>
    <w:rsid w:val="004877F4"/>
    <w:rsid w:val="004926F4"/>
    <w:rsid w:val="004927EA"/>
    <w:rsid w:val="00566647"/>
    <w:rsid w:val="00591D24"/>
    <w:rsid w:val="005A2D20"/>
    <w:rsid w:val="006424D3"/>
    <w:rsid w:val="006A23BC"/>
    <w:rsid w:val="006B1A39"/>
    <w:rsid w:val="006F545C"/>
    <w:rsid w:val="0076327C"/>
    <w:rsid w:val="007A478B"/>
    <w:rsid w:val="007C1EC1"/>
    <w:rsid w:val="00804D21"/>
    <w:rsid w:val="00846E2B"/>
    <w:rsid w:val="008613B2"/>
    <w:rsid w:val="0088631B"/>
    <w:rsid w:val="008B1BA4"/>
    <w:rsid w:val="00902724"/>
    <w:rsid w:val="00966493"/>
    <w:rsid w:val="009F6D0F"/>
    <w:rsid w:val="00A65905"/>
    <w:rsid w:val="00AB319C"/>
    <w:rsid w:val="00B0520B"/>
    <w:rsid w:val="00B073C1"/>
    <w:rsid w:val="00B1125E"/>
    <w:rsid w:val="00B32462"/>
    <w:rsid w:val="00B91426"/>
    <w:rsid w:val="00BB3312"/>
    <w:rsid w:val="00BD0F4B"/>
    <w:rsid w:val="00C22C94"/>
    <w:rsid w:val="00C714FA"/>
    <w:rsid w:val="00C80FEF"/>
    <w:rsid w:val="00C85737"/>
    <w:rsid w:val="00C96633"/>
    <w:rsid w:val="00D04A34"/>
    <w:rsid w:val="00D40EFD"/>
    <w:rsid w:val="00DF5082"/>
    <w:rsid w:val="00E40B90"/>
    <w:rsid w:val="00E444D8"/>
    <w:rsid w:val="00E74F86"/>
    <w:rsid w:val="00FE119A"/>
    <w:rsid w:val="00FE47AD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C4BD-8D2B-4A6B-B76F-F0A0FADA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D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444D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0FE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073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3C1"/>
    <w:rPr>
      <w:rFonts w:ascii="Tahoma" w:eastAsia="SimSu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0B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ikovSI\Desktop\&#1055;&#1088;&#1086;&#1090;&#1086;&#1082;&#1086;&#1083;,%20&#1040;&#1082;&#1090;,%20&#1047;&#1072;&#1082;&#1083;&#1102;&#1095;&#1077;&#1085;&#1080;&#1077;%20&#1069;&#1056;&#1043;_1%20&#106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Протокол, Акт, Заключение ЭРГ_1 Ф</Template>
  <TotalTime>4</TotalTime>
  <Pages>1</Pages>
  <Words>348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BronnikovSI</dc:creator>
  <cp:lastModifiedBy>User</cp:lastModifiedBy>
  <cp:revision>4</cp:revision>
  <dcterms:created xsi:type="dcterms:W3CDTF">2024-03-27T04:23:00Z</dcterms:created>
  <dcterms:modified xsi:type="dcterms:W3CDTF">2024-03-29T02:29:00Z</dcterms:modified>
</cp:coreProperties>
</file>